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2CE30314" w:rsidR="00A26949" w:rsidRDefault="00A26949" w:rsidP="00902E9F">
            <w:pPr>
              <w:pStyle w:val="16NzevVZ"/>
            </w:pPr>
            <w:r>
              <w:t>„</w:t>
            </w:r>
            <w:r w:rsidR="00855F75">
              <w:t xml:space="preserve">Batohy pro výjezdové skupiny ZZS SK – část </w:t>
            </w:r>
            <w:r w:rsidR="0002598B">
              <w:t>H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A7F96" w14:paraId="22E4F646" w14:textId="77777777" w:rsidTr="009A7F96">
        <w:tc>
          <w:tcPr>
            <w:tcW w:w="8462" w:type="dxa"/>
            <w:gridSpan w:val="2"/>
          </w:tcPr>
          <w:p w14:paraId="049D557B" w14:textId="0A36406C" w:rsidR="009A7F96" w:rsidRPr="009A7F96" w:rsidRDefault="004406FF" w:rsidP="009A7F96">
            <w:pPr>
              <w:pStyle w:val="19Tabulkastedtun"/>
            </w:pPr>
            <w:proofErr w:type="spellStart"/>
            <w:r>
              <w:t>Ampulárium</w:t>
            </w:r>
            <w:proofErr w:type="spellEnd"/>
            <w:r>
              <w:t xml:space="preserve"> posádky RV</w:t>
            </w:r>
          </w:p>
        </w:tc>
      </w:tr>
      <w:tr w:rsidR="00193E9F" w14:paraId="3EA37087" w14:textId="77777777" w:rsidTr="00711766">
        <w:tc>
          <w:tcPr>
            <w:tcW w:w="6922" w:type="dxa"/>
          </w:tcPr>
          <w:p w14:paraId="44C8A3CF" w14:textId="1CB8BDA4" w:rsidR="00193E9F" w:rsidRDefault="00855F75" w:rsidP="009A7F96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604127DF" w14:textId="177F3182" w:rsidR="00193E9F" w:rsidRDefault="009A7F96" w:rsidP="00711766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03237C88" w14:textId="21B7E5F4" w:rsidR="00855F75" w:rsidRPr="00855F75" w:rsidRDefault="00855F75" w:rsidP="00855F75">
      <w:pPr>
        <w:pStyle w:val="06Odstavecneslovan"/>
        <w:spacing w:before="120"/>
        <w:rPr>
          <w:u w:val="single"/>
        </w:rPr>
      </w:pPr>
      <w:r w:rsidRPr="00855F75">
        <w:rPr>
          <w:u w:val="single"/>
        </w:rPr>
        <w:t>Předmět plnění musí splňovat následující požadavky:</w:t>
      </w:r>
    </w:p>
    <w:p w14:paraId="7CD8B360" w14:textId="7E135914" w:rsidR="00C24B82" w:rsidRDefault="00C24B82" w:rsidP="00C24B82">
      <w:pPr>
        <w:pStyle w:val="06Odstavecneslovan"/>
      </w:pPr>
      <w:r>
        <w:t>A</w:t>
      </w:r>
      <w:r w:rsidRPr="0032724A">
        <w:t>ž na 100 ampulí</w:t>
      </w:r>
      <w:r>
        <w:t>.</w:t>
      </w:r>
    </w:p>
    <w:p w14:paraId="206651BA" w14:textId="7D778849" w:rsidR="00C24B82" w:rsidRDefault="00C24B82" w:rsidP="00C24B82">
      <w:pPr>
        <w:pStyle w:val="06Odstavecneslovan"/>
      </w:pPr>
      <w:r w:rsidRPr="00C24B82">
        <w:rPr>
          <w:i/>
          <w:iCs/>
        </w:rPr>
        <w:t>V</w:t>
      </w:r>
      <w:r w:rsidRPr="00C24B82">
        <w:rPr>
          <w:i/>
          <w:iCs/>
        </w:rPr>
        <w:t>elikost:</w:t>
      </w:r>
      <w:r w:rsidRPr="0032724A">
        <w:t xml:space="preserve"> 29</w:t>
      </w:r>
      <w:r>
        <w:t>0 mm</w:t>
      </w:r>
      <w:r w:rsidRPr="0032724A">
        <w:t xml:space="preserve"> x 24</w:t>
      </w:r>
      <w:r>
        <w:t>0 mm</w:t>
      </w:r>
      <w:r w:rsidRPr="0032724A">
        <w:t xml:space="preserve"> x 85</w:t>
      </w:r>
      <w:r>
        <w:t xml:space="preserve">mm tolerance </w:t>
      </w:r>
      <w:r w:rsidRPr="008B6F96">
        <w:t>± 5 %.</w:t>
      </w:r>
    </w:p>
    <w:p w14:paraId="105A1D1F" w14:textId="741D0461" w:rsidR="00C24B82" w:rsidRDefault="00C24B82" w:rsidP="00C24B82">
      <w:pPr>
        <w:pStyle w:val="06Odstavecneslovan"/>
      </w:pPr>
      <w:r w:rsidRPr="00CB12EE">
        <w:rPr>
          <w:i/>
          <w:iCs/>
        </w:rPr>
        <w:t>H</w:t>
      </w:r>
      <w:r w:rsidRPr="00CB12EE">
        <w:rPr>
          <w:i/>
          <w:iCs/>
        </w:rPr>
        <w:t>motnost</w:t>
      </w:r>
      <w:r w:rsidR="00CB12EE" w:rsidRPr="00CB12EE">
        <w:rPr>
          <w:i/>
          <w:iCs/>
        </w:rPr>
        <w:t>:</w:t>
      </w:r>
      <w:r>
        <w:t xml:space="preserve"> max 300 g</w:t>
      </w:r>
      <w:r>
        <w:t>.</w:t>
      </w:r>
    </w:p>
    <w:p w14:paraId="6C1BEBDA" w14:textId="2820F36A" w:rsidR="00C24B82" w:rsidRDefault="00C24B82" w:rsidP="00C24B82">
      <w:pPr>
        <w:pStyle w:val="06Odstavecneslovan"/>
      </w:pPr>
      <w:r>
        <w:t>V</w:t>
      </w:r>
      <w:r w:rsidRPr="0032724A">
        <w:t>nitřní taštička pro umístění lahviček</w:t>
      </w:r>
      <w:r>
        <w:t>.</w:t>
      </w:r>
    </w:p>
    <w:p w14:paraId="0633EFE0" w14:textId="5D8F330C" w:rsidR="00C24B82" w:rsidRDefault="00C24B82" w:rsidP="00C24B82">
      <w:pPr>
        <w:pStyle w:val="06Odstavecneslovan"/>
      </w:pPr>
      <w:r>
        <w:t>S</w:t>
      </w:r>
      <w:r w:rsidRPr="0032724A">
        <w:t xml:space="preserve"> možností uchycení na suchý zip</w:t>
      </w:r>
      <w:r>
        <w:t>.</w:t>
      </w:r>
    </w:p>
    <w:p w14:paraId="11862A96" w14:textId="4DE3E8B1" w:rsidR="00C24B82" w:rsidRDefault="00C24B82" w:rsidP="00C24B82">
      <w:pPr>
        <w:pStyle w:val="06Odstavecneslovan"/>
      </w:pPr>
      <w:r>
        <w:t>N</w:t>
      </w:r>
      <w:r w:rsidRPr="0032724A">
        <w:t>a vrchní straně je průhledná schránka</w:t>
      </w:r>
      <w:r>
        <w:t>.</w:t>
      </w:r>
    </w:p>
    <w:p w14:paraId="631C7789" w14:textId="39B30926" w:rsidR="00C24B82" w:rsidRDefault="00C24B82" w:rsidP="00C24B82">
      <w:pPr>
        <w:pStyle w:val="06Odstavecneslovan"/>
      </w:pPr>
      <w:r>
        <w:t>R</w:t>
      </w:r>
      <w:r w:rsidRPr="0032724A">
        <w:t>eflexní pruhy</w:t>
      </w:r>
      <w:r>
        <w:t>.</w:t>
      </w:r>
    </w:p>
    <w:p w14:paraId="5622A1B4" w14:textId="7A9E94F5" w:rsidR="00C24B82" w:rsidRDefault="00C24B82" w:rsidP="00C24B82">
      <w:pPr>
        <w:pStyle w:val="06Odstavecneslovan"/>
      </w:pPr>
      <w:r>
        <w:t>N</w:t>
      </w:r>
      <w:r w:rsidRPr="0032724A">
        <w:t>epropustnost</w:t>
      </w:r>
      <w:r>
        <w:t xml:space="preserve"> </w:t>
      </w:r>
      <w:r w:rsidRPr="0032724A">
        <w:t>proti vodě, prachu, špíně a jiným částicím</w:t>
      </w:r>
      <w:r>
        <w:t>.</w:t>
      </w:r>
    </w:p>
    <w:p w14:paraId="09A2558E" w14:textId="0617B0CB" w:rsidR="00C24B82" w:rsidRDefault="00C24B82" w:rsidP="00C24B82">
      <w:pPr>
        <w:pStyle w:val="06Odstavecneslovan"/>
      </w:pPr>
      <w:r>
        <w:t>N</w:t>
      </w:r>
      <w:r w:rsidRPr="0032724A">
        <w:t>ízká hmotnost</w:t>
      </w:r>
      <w:r>
        <w:t>.</w:t>
      </w:r>
    </w:p>
    <w:p w14:paraId="33B8CFED" w14:textId="6F9648CA" w:rsidR="00C24B82" w:rsidRDefault="00C24B82" w:rsidP="00C24B82">
      <w:pPr>
        <w:pStyle w:val="06Odstavecneslovan"/>
      </w:pPr>
      <w:r>
        <w:t>L</w:t>
      </w:r>
      <w:r w:rsidRPr="0032724A">
        <w:t>epší odolnost vůči nízkým teplotám, materiál,</w:t>
      </w:r>
      <w:r>
        <w:t xml:space="preserve"> který</w:t>
      </w:r>
      <w:r w:rsidRPr="0032724A">
        <w:t xml:space="preserve"> zůstává stále flexibilní a lehký</w:t>
      </w:r>
      <w:r>
        <w:t>.</w:t>
      </w:r>
    </w:p>
    <w:p w14:paraId="540D786F" w14:textId="24117234" w:rsidR="00C24B82" w:rsidRDefault="00C24B82" w:rsidP="00C24B82">
      <w:pPr>
        <w:pStyle w:val="06Odstavecneslovan"/>
      </w:pPr>
      <w:r>
        <w:t>Z</w:t>
      </w:r>
      <w:r w:rsidRPr="0032724A">
        <w:t>výšená odolnost proti odření</w:t>
      </w:r>
      <w:r>
        <w:t>.</w:t>
      </w:r>
    </w:p>
    <w:p w14:paraId="23D22327" w14:textId="3C99169E" w:rsidR="00C24B82" w:rsidRDefault="00C24B82" w:rsidP="00C24B82">
      <w:pPr>
        <w:pStyle w:val="06Odstavecneslovan"/>
      </w:pPr>
      <w:r>
        <w:t>Z</w:t>
      </w:r>
      <w:r w:rsidRPr="0032724A">
        <w:t>ipy se speciální úpravou proti zatečení vody a dalších tekutin</w:t>
      </w:r>
      <w:r>
        <w:t>.</w:t>
      </w:r>
    </w:p>
    <w:p w14:paraId="4F9B4710" w14:textId="23556F53" w:rsidR="00C24B82" w:rsidRDefault="00C24B82" w:rsidP="00C24B82">
      <w:pPr>
        <w:pStyle w:val="06Odstavecneslovan"/>
      </w:pPr>
      <w:r>
        <w:lastRenderedPageBreak/>
        <w:t>V</w:t>
      </w:r>
      <w:r w:rsidRPr="0032724A">
        <w:t>šité reflexní pásy – zvýšená odolnost proti popraskání a natrhnut</w:t>
      </w:r>
      <w:r>
        <w:t>í</w:t>
      </w:r>
      <w:r>
        <w:t>.</w:t>
      </w:r>
    </w:p>
    <w:p w14:paraId="64B3AF5F" w14:textId="32127E2A" w:rsidR="00855F75" w:rsidRDefault="00C24B82" w:rsidP="00C24B82">
      <w:pPr>
        <w:pStyle w:val="06Odstavecneslovan"/>
      </w:pPr>
      <w:r w:rsidRPr="00C24B82">
        <w:rPr>
          <w:i/>
          <w:iCs/>
        </w:rPr>
        <w:t>B</w:t>
      </w:r>
      <w:r w:rsidRPr="00C24B82">
        <w:rPr>
          <w:i/>
          <w:iCs/>
        </w:rPr>
        <w:t>arva</w:t>
      </w:r>
      <w:r w:rsidRPr="00C24B82">
        <w:rPr>
          <w:i/>
          <w:iCs/>
        </w:rPr>
        <w:t>:</w:t>
      </w:r>
      <w:r>
        <w:t xml:space="preserve"> červená</w:t>
      </w:r>
      <w:r>
        <w:t>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7F8F69F3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2F5F10B5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90917A2" w:rsidR="009357AD" w:rsidRDefault="00855F75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C0EB" w14:textId="77777777" w:rsidR="0036138F" w:rsidRDefault="0036138F" w:rsidP="00F237E9">
      <w:pPr>
        <w:spacing w:after="0" w:line="240" w:lineRule="auto"/>
      </w:pPr>
      <w:r>
        <w:separator/>
      </w:r>
    </w:p>
  </w:endnote>
  <w:endnote w:type="continuationSeparator" w:id="0">
    <w:p w14:paraId="58841795" w14:textId="77777777" w:rsidR="0036138F" w:rsidRDefault="0036138F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36F9" w14:textId="77777777" w:rsidR="0036138F" w:rsidRDefault="0036138F" w:rsidP="00F237E9">
      <w:pPr>
        <w:spacing w:after="0" w:line="240" w:lineRule="auto"/>
      </w:pPr>
      <w:r>
        <w:separator/>
      </w:r>
    </w:p>
  </w:footnote>
  <w:footnote w:type="continuationSeparator" w:id="0">
    <w:p w14:paraId="1548DD2C" w14:textId="77777777" w:rsidR="0036138F" w:rsidRDefault="0036138F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1A072466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 xml:space="preserve">Batohy pro výjezdové skupiny ZZS SK – část </w:t>
          </w:r>
          <w:r w:rsidR="0002598B">
            <w:t>H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19F44C91"/>
    <w:multiLevelType w:val="multilevel"/>
    <w:tmpl w:val="4600F0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0075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2598B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41CE5"/>
    <w:rsid w:val="002545B7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302CFE"/>
    <w:rsid w:val="00335EAD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06FF"/>
    <w:rsid w:val="00447737"/>
    <w:rsid w:val="00462279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269F3"/>
    <w:rsid w:val="00A304C3"/>
    <w:rsid w:val="00A348CB"/>
    <w:rsid w:val="00A44457"/>
    <w:rsid w:val="00A508C0"/>
    <w:rsid w:val="00A75EB4"/>
    <w:rsid w:val="00A762DE"/>
    <w:rsid w:val="00A94C2D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B82"/>
    <w:rsid w:val="00C24E7A"/>
    <w:rsid w:val="00C35E27"/>
    <w:rsid w:val="00C44182"/>
    <w:rsid w:val="00C679F6"/>
    <w:rsid w:val="00C73257"/>
    <w:rsid w:val="00C86862"/>
    <w:rsid w:val="00C9588B"/>
    <w:rsid w:val="00CB12EE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7177"/>
    <w:rsid w:val="00E80291"/>
    <w:rsid w:val="00E911DF"/>
    <w:rsid w:val="00E9552F"/>
    <w:rsid w:val="00EA6C55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character" w:customStyle="1" w:styleId="Standardnpsmoodstavce2">
    <w:name w:val="Standardní písmo odstavce2"/>
    <w:rsid w:val="00C24B82"/>
  </w:style>
  <w:style w:type="paragraph" w:styleId="Odstavecseseznamem">
    <w:name w:val="List Paragraph"/>
    <w:basedOn w:val="Normln"/>
    <w:uiPriority w:val="34"/>
    <w:qFormat/>
    <w:rsid w:val="00C24B82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561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84</cp:revision>
  <dcterms:created xsi:type="dcterms:W3CDTF">2024-01-29T17:45:00Z</dcterms:created>
  <dcterms:modified xsi:type="dcterms:W3CDTF">2025-06-06T15:41:00Z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